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🔥 Atenção 🔥</w:t>
      </w:r>
    </w:p>
    <w:p w:rsidR="00000000" w:rsidDel="00000000" w:rsidP="00000000" w:rsidRDefault="00000000" w:rsidRPr="00000000" w14:paraId="00000002">
      <w:pPr>
        <w:spacing w:before="200" w:line="360" w:lineRule="auto"/>
        <w:jc w:val="both"/>
        <w:rPr>
          <w:color w:val="ff0000"/>
        </w:rPr>
      </w:pPr>
      <w:r w:rsidDel="00000000" w:rsidR="00000000" w:rsidRPr="00000000">
        <w:rPr>
          <w:rtl w:val="0"/>
        </w:rPr>
        <w:t xml:space="preserve">Faltam 4 dias para o </w:t>
      </w:r>
      <w:r w:rsidDel="00000000" w:rsidR="00000000" w:rsidRPr="00000000">
        <w:rPr>
          <w:color w:val="ff0000"/>
          <w:rtl w:val="0"/>
        </w:rPr>
        <w:t xml:space="preserve">[NOME DO EVENTO].</w:t>
      </w:r>
    </w:p>
    <w:p w:rsidR="00000000" w:rsidDel="00000000" w:rsidP="00000000" w:rsidRDefault="00000000" w:rsidRPr="00000000" w14:paraId="00000003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Eu e minha equipe já estamos nos preparativos finais para o evento e, nesse momento, já estamos liberando o link de acesso. Com isso,  você já pode confirmar sua presença no evento.</w:t>
      </w:r>
    </w:p>
    <w:p w:rsidR="00000000" w:rsidDel="00000000" w:rsidP="00000000" w:rsidRDefault="00000000" w:rsidRPr="00000000" w14:paraId="00000004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Para confirmar sua presença é só acessar o link abaixo e clicar em [Definir Lembrete]. Depois disso,  sua presença já estará confirmada.</w:t>
      </w:r>
    </w:p>
    <w:p w:rsidR="00000000" w:rsidDel="00000000" w:rsidP="00000000" w:rsidRDefault="00000000" w:rsidRPr="00000000" w14:paraId="00000005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Acesse o link abaixo agora mesmo e confirme sua presença:</w:t>
      </w:r>
    </w:p>
    <w:p w:rsidR="00000000" w:rsidDel="00000000" w:rsidP="00000000" w:rsidRDefault="00000000" w:rsidRPr="00000000" w14:paraId="00000006">
      <w:pPr>
        <w:spacing w:before="200" w:line="360" w:lineRule="auto"/>
        <w:jc w:val="both"/>
        <w:rPr/>
      </w:pPr>
      <w:r w:rsidDel="00000000" w:rsidR="00000000" w:rsidRPr="00000000">
        <w:rPr>
          <w:color w:val="ff0000"/>
          <w:rtl w:val="0"/>
        </w:rPr>
        <w:t xml:space="preserve">INSERIR LINK</w:t>
      </w: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7">
    <w:pPr>
      <w:jc w:val="center"/>
      <w:rPr/>
    </w:pPr>
    <w:r w:rsidDel="00000000" w:rsidR="00000000" w:rsidRPr="00000000">
      <w:rPr/>
      <w:drawing>
        <wp:inline distB="114300" distT="114300" distL="114300" distR="114300">
          <wp:extent cx="2776538" cy="570877"/>
          <wp:effectExtent b="0" l="0" r="0" t="0"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776538" cy="570877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1xFigjkM6eDQmzE1ZV6C311ohMg==">AMUW2mXSCgGVdSf5rZwxqTHlQVXsFs7CbHiPoPU8DeM9YuobDuILV9z69OouNs3MS9mxl7Dg4yKHfROVVAOuPqzuepkH/qaXymXsQN9c3XpKC8x4hxLNKRE=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